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E446D" w:rsidRPr="00E5271D" w14:paraId="23D550C7" w14:textId="77777777" w:rsidTr="006D46EB">
        <w:tc>
          <w:tcPr>
            <w:tcW w:w="5955" w:type="dxa"/>
            <w:shd w:val="clear" w:color="auto" w:fill="auto"/>
          </w:tcPr>
          <w:p w14:paraId="6D916AA0" w14:textId="77777777" w:rsidR="00F84A5D" w:rsidRDefault="008E446D" w:rsidP="00F84A5D">
            <w:pPr>
              <w:widowControl w:val="0"/>
              <w:jc w:val="both"/>
              <w:rPr>
                <w:bCs w:val="0"/>
              </w:rPr>
            </w:pPr>
            <w:r w:rsidRPr="00E5271D">
              <w:rPr>
                <w:b/>
                <w:bCs w:val="0"/>
              </w:rPr>
              <w:t xml:space="preserve">Ініціатор: </w:t>
            </w:r>
            <w:r w:rsidR="00F84A5D">
              <w:rPr>
                <w:bCs w:val="0"/>
              </w:rPr>
              <w:t>депутати Закарпатської обласної ради – члени Наглядової ради Комунальної</w:t>
            </w:r>
          </w:p>
          <w:p w14:paraId="7EB470A3" w14:textId="77777777" w:rsidR="00F84A5D" w:rsidRDefault="00F84A5D" w:rsidP="00F84A5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установи «Управління спільною власністю</w:t>
            </w:r>
          </w:p>
          <w:p w14:paraId="6B52086F" w14:textId="77777777" w:rsidR="00F84A5D" w:rsidRDefault="00F84A5D" w:rsidP="00F84A5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територіальних громад» Закарпатської</w:t>
            </w:r>
          </w:p>
          <w:p w14:paraId="451A87D4" w14:textId="77777777" w:rsidR="00F84A5D" w:rsidRDefault="00F84A5D" w:rsidP="00F84A5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обласної ради</w:t>
            </w:r>
          </w:p>
          <w:p w14:paraId="25D9B373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</w:p>
          <w:p w14:paraId="2BC5F7AE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 w:rsidRPr="008752DF">
              <w:rPr>
                <w:b/>
                <w:bCs w:val="0"/>
              </w:rPr>
              <w:t>Виконавець:</w:t>
            </w:r>
            <w:r>
              <w:rPr>
                <w:bCs w:val="0"/>
              </w:rPr>
              <w:t xml:space="preserve"> Комунальна установа</w:t>
            </w:r>
          </w:p>
          <w:p w14:paraId="64BB8AD3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«Управління спільною власністю</w:t>
            </w:r>
          </w:p>
          <w:p w14:paraId="09C9BED6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 xml:space="preserve">територіальних громад» </w:t>
            </w:r>
          </w:p>
          <w:p w14:paraId="1BAAC6BA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Закарпатської обласної ради</w:t>
            </w:r>
          </w:p>
          <w:p w14:paraId="01967CC7" w14:textId="77777777" w:rsidR="008E446D" w:rsidRPr="00E5271D" w:rsidRDefault="008E446D" w:rsidP="006D46EB">
            <w:pPr>
              <w:widowControl w:val="0"/>
              <w:jc w:val="both"/>
              <w:rPr>
                <w:b/>
                <w:bCs w:val="0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053DA268" w14:textId="1E783998" w:rsidR="008E446D" w:rsidRPr="00E5271D" w:rsidRDefault="008E446D" w:rsidP="006D46EB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</w:rPr>
              <w:t>ПРО</w:t>
            </w:r>
            <w:r w:rsidR="00A155D9">
              <w:rPr>
                <w:b/>
                <w:bCs w:val="0"/>
              </w:rPr>
              <w:t>Є</w:t>
            </w:r>
            <w:r w:rsidRPr="00E5271D">
              <w:rPr>
                <w:b/>
                <w:bCs w:val="0"/>
              </w:rPr>
              <w:t>КТ</w:t>
            </w:r>
          </w:p>
          <w:p w14:paraId="288C2788" w14:textId="6A05B62F" w:rsidR="008E446D" w:rsidRPr="00E5271D" w:rsidRDefault="008E446D" w:rsidP="006D46EB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  <w:lang w:eastAsia="en-US"/>
              </w:rPr>
              <w:t>№</w:t>
            </w:r>
            <w:r w:rsidR="00A155D9">
              <w:rPr>
                <w:b/>
                <w:bCs w:val="0"/>
                <w:lang w:eastAsia="en-US"/>
              </w:rPr>
              <w:t>1930</w:t>
            </w:r>
            <w:r w:rsidRPr="00E5271D">
              <w:rPr>
                <w:b/>
                <w:bCs w:val="0"/>
                <w:lang w:eastAsia="en-US"/>
              </w:rPr>
              <w:t>/</w:t>
            </w:r>
            <w:r w:rsidR="00A155D9">
              <w:rPr>
                <w:b/>
                <w:bCs w:val="0"/>
                <w:lang w:eastAsia="en-US"/>
              </w:rPr>
              <w:t>01.1-14</w:t>
            </w:r>
            <w:r w:rsidRPr="00E5271D">
              <w:rPr>
                <w:b/>
                <w:bCs w:val="0"/>
                <w:lang w:eastAsia="en-US"/>
              </w:rPr>
              <w:t xml:space="preserve">               </w:t>
            </w:r>
          </w:p>
        </w:tc>
      </w:tr>
    </w:tbl>
    <w:p w14:paraId="4988979B" w14:textId="77777777" w:rsidR="008E446D" w:rsidRDefault="008E446D" w:rsidP="00A07DF6">
      <w:pPr>
        <w:jc w:val="center"/>
        <w:rPr>
          <w:b/>
        </w:rPr>
      </w:pPr>
    </w:p>
    <w:p w14:paraId="182CE513" w14:textId="77777777" w:rsidR="008E446D" w:rsidRDefault="008E446D" w:rsidP="00A07DF6">
      <w:pPr>
        <w:jc w:val="center"/>
        <w:rPr>
          <w:b/>
        </w:rPr>
      </w:pPr>
    </w:p>
    <w:p w14:paraId="0D5CB7E9" w14:textId="77777777" w:rsidR="008E446D" w:rsidRDefault="008E446D" w:rsidP="00A07DF6">
      <w:pPr>
        <w:jc w:val="center"/>
        <w:rPr>
          <w:b/>
        </w:rPr>
      </w:pPr>
      <w:r w:rsidRPr="00E5271D">
        <w:object w:dxaOrig="984" w:dyaOrig="1160" w14:anchorId="639954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88106392" r:id="rId9"/>
        </w:object>
      </w:r>
    </w:p>
    <w:p w14:paraId="39082D5A" w14:textId="77777777" w:rsidR="00A07DF6" w:rsidRDefault="00A07DF6" w:rsidP="00A07DF6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16E92AC6" w14:textId="77777777" w:rsidR="0008600D" w:rsidRPr="0008600D" w:rsidRDefault="0008600D" w:rsidP="00A07DF6">
      <w:pPr>
        <w:jc w:val="center"/>
        <w:rPr>
          <w:b/>
          <w:sz w:val="24"/>
          <w:szCs w:val="24"/>
        </w:rPr>
      </w:pPr>
    </w:p>
    <w:p w14:paraId="09C0A905" w14:textId="65B953E4" w:rsidR="00A07DF6" w:rsidRDefault="0008600D" w:rsidP="00A07DF6">
      <w:pPr>
        <w:jc w:val="center"/>
        <w:rPr>
          <w:b/>
        </w:rPr>
      </w:pPr>
      <w:r>
        <w:rPr>
          <w:b/>
        </w:rPr>
        <w:t>Шістнадцята</w:t>
      </w:r>
      <w:r w:rsidR="00A07DF6" w:rsidRPr="00E5271D">
        <w:rPr>
          <w:b/>
        </w:rPr>
        <w:t xml:space="preserve"> сесія VІ</w:t>
      </w:r>
      <w:r w:rsidR="008E446D">
        <w:rPr>
          <w:b/>
        </w:rPr>
        <w:t>І</w:t>
      </w:r>
      <w:r w:rsidR="00A07DF6" w:rsidRPr="00E5271D">
        <w:rPr>
          <w:b/>
        </w:rPr>
        <w:t>І скликання</w:t>
      </w:r>
    </w:p>
    <w:p w14:paraId="127E544A" w14:textId="77777777" w:rsidR="0008600D" w:rsidRPr="00E5271D" w:rsidRDefault="0008600D" w:rsidP="00A07DF6">
      <w:pPr>
        <w:jc w:val="center"/>
        <w:rPr>
          <w:b/>
        </w:rPr>
      </w:pPr>
    </w:p>
    <w:p w14:paraId="3F20D7B1" w14:textId="77777777" w:rsidR="00A07DF6" w:rsidRDefault="00A07DF6" w:rsidP="00A07DF6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 xml:space="preserve">Р І Ш Е Н </w:t>
      </w:r>
      <w:proofErr w:type="spellStart"/>
      <w:r w:rsidRPr="00E5271D">
        <w:rPr>
          <w:b/>
          <w:bCs w:val="0"/>
        </w:rPr>
        <w:t>Н</w:t>
      </w:r>
      <w:proofErr w:type="spellEnd"/>
      <w:r w:rsidRPr="00E5271D">
        <w:rPr>
          <w:b/>
          <w:bCs w:val="0"/>
        </w:rPr>
        <w:t xml:space="preserve"> Я</w:t>
      </w:r>
    </w:p>
    <w:p w14:paraId="69FF87F3" w14:textId="77777777" w:rsidR="00A07DF6" w:rsidRPr="00A174C9" w:rsidRDefault="00A07DF6" w:rsidP="00A07DF6">
      <w:pPr>
        <w:jc w:val="center"/>
        <w:rPr>
          <w:b/>
          <w:bCs w:val="0"/>
          <w:lang w:val="ru-RU"/>
        </w:rPr>
      </w:pPr>
    </w:p>
    <w:p w14:paraId="0B0F6FA4" w14:textId="77C3A7D7" w:rsidR="00A07DF6" w:rsidRDefault="00A07DF6" w:rsidP="00A07DF6">
      <w:pPr>
        <w:jc w:val="both"/>
        <w:rPr>
          <w:b/>
        </w:rPr>
      </w:pPr>
      <w:r w:rsidRPr="00E5271D">
        <w:rPr>
          <w:b/>
        </w:rPr>
        <w:tab/>
        <w:t>20</w:t>
      </w:r>
      <w:r w:rsidR="008E446D">
        <w:rPr>
          <w:b/>
        </w:rPr>
        <w:t>2</w:t>
      </w:r>
      <w:r w:rsidR="00DD3ACF">
        <w:rPr>
          <w:b/>
        </w:rPr>
        <w:t>4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</w:t>
      </w:r>
      <w:r w:rsidR="00C362CC">
        <w:rPr>
          <w:b/>
        </w:rPr>
        <w:t xml:space="preserve">        </w:t>
      </w:r>
      <w:r w:rsidRPr="00E5271D">
        <w:rPr>
          <w:b/>
        </w:rPr>
        <w:t xml:space="preserve">  </w:t>
      </w:r>
      <w:r w:rsidR="0008600D">
        <w:rPr>
          <w:b/>
        </w:rPr>
        <w:t xml:space="preserve">   </w:t>
      </w:r>
      <w:r w:rsidRPr="00E5271D">
        <w:rPr>
          <w:b/>
        </w:rPr>
        <w:t>м. 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6A3A8B71" w14:textId="77777777" w:rsidR="00495388" w:rsidRDefault="00495388" w:rsidP="00A07DF6">
      <w:pPr>
        <w:jc w:val="both"/>
        <w:rPr>
          <w:b/>
        </w:rPr>
      </w:pPr>
    </w:p>
    <w:p w14:paraId="630455F9" w14:textId="77777777" w:rsidR="00A07DF6" w:rsidRPr="00E5271D" w:rsidRDefault="00A07DF6" w:rsidP="00A07DF6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2800"/>
      </w:tblGrid>
      <w:tr w:rsidR="00A07DF6" w:rsidRPr="009C16A8" w14:paraId="7A63A92C" w14:textId="77777777" w:rsidTr="00A84646">
        <w:tc>
          <w:tcPr>
            <w:tcW w:w="5778" w:type="dxa"/>
          </w:tcPr>
          <w:p w14:paraId="38632F30" w14:textId="77777777" w:rsidR="00A07DF6" w:rsidRPr="00D427B5" w:rsidRDefault="00F84A5D" w:rsidP="006F4174">
            <w:pPr>
              <w:rPr>
                <w:b/>
              </w:rPr>
            </w:pPr>
            <w:r w:rsidRPr="00F84A5D">
              <w:rPr>
                <w:b/>
              </w:rPr>
              <w:t xml:space="preserve">Про </w:t>
            </w:r>
            <w:r w:rsidR="00633346" w:rsidRPr="00633346">
              <w:rPr>
                <w:b/>
              </w:rPr>
              <w:t>вилучення нерухомого майна спільної власності територіальних громад сіл, селищ, міст області (комунальної власності області) з оперативного управління</w:t>
            </w:r>
            <w:r w:rsidR="00633346">
              <w:t xml:space="preserve"> </w:t>
            </w:r>
          </w:p>
        </w:tc>
        <w:tc>
          <w:tcPr>
            <w:tcW w:w="2800" w:type="dxa"/>
          </w:tcPr>
          <w:p w14:paraId="50161655" w14:textId="77777777" w:rsidR="00A07DF6" w:rsidRPr="009C16A8" w:rsidRDefault="00A07DF6" w:rsidP="00FD455D">
            <w:pPr>
              <w:jc w:val="both"/>
              <w:rPr>
                <w:b/>
              </w:rPr>
            </w:pPr>
          </w:p>
        </w:tc>
      </w:tr>
    </w:tbl>
    <w:p w14:paraId="5C5DE535" w14:textId="77777777" w:rsidR="00A07DF6" w:rsidRPr="001605C3" w:rsidRDefault="00A07DF6" w:rsidP="00A07DF6">
      <w:pPr>
        <w:jc w:val="both"/>
        <w:rPr>
          <w:b/>
          <w:sz w:val="18"/>
        </w:rPr>
      </w:pPr>
    </w:p>
    <w:p w14:paraId="68350A5C" w14:textId="77777777" w:rsidR="0008600D" w:rsidRDefault="00633346" w:rsidP="0008600D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>
        <w:t>Відповідно до статей 43 та 60 Закону України «Про місцеве самоврядування в Україні», враховуючи рішення Закарпатської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 (зі змінами та доповненнями) та від 30.11.2018 № 985 «Про врегулювання окремих питань щодо управління об’єктами спільної власності територіальних громад сіл, селищ, міст Закарпатської області», з метою створення умов для ефективного, цільового та належного використання об’єктів нерухомого майна спільної власності територіальних громад сіл, селищ, міст області (комунальної власності області)</w:t>
      </w:r>
      <w:r w:rsidR="000F6181">
        <w:t xml:space="preserve"> обласна рада </w:t>
      </w:r>
      <w:r w:rsidR="000F6181" w:rsidRPr="000F6181">
        <w:rPr>
          <w:b/>
        </w:rPr>
        <w:t xml:space="preserve">в и р і ш и л а: </w:t>
      </w:r>
    </w:p>
    <w:p w14:paraId="0E8854F8" w14:textId="77777777" w:rsidR="0008600D" w:rsidRDefault="0008600D" w:rsidP="0008600D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</w:rPr>
      </w:pPr>
    </w:p>
    <w:p w14:paraId="4D814DFC" w14:textId="2ACFDAFC" w:rsidR="0008600D" w:rsidRDefault="0008600D" w:rsidP="0008600D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08600D">
        <w:rPr>
          <w:bCs w:val="0"/>
        </w:rPr>
        <w:t xml:space="preserve">1. </w:t>
      </w:r>
      <w:r w:rsidR="0014780B" w:rsidRPr="0008600D">
        <w:rPr>
          <w:bCs w:val="0"/>
        </w:rPr>
        <w:t>Вилучити</w:t>
      </w:r>
      <w:r w:rsidR="0014780B">
        <w:t xml:space="preserve"> з оперативного управління </w:t>
      </w:r>
      <w:r w:rsidR="00633346">
        <w:t>Державного архіву Закарпатської області</w:t>
      </w:r>
      <w:r w:rsidR="00633346" w:rsidRPr="0008600D">
        <w:rPr>
          <w:color w:val="227ACB"/>
        </w:rPr>
        <w:t xml:space="preserve"> </w:t>
      </w:r>
      <w:r w:rsidR="00A155D9" w:rsidRPr="00A155D9">
        <w:rPr>
          <w:color w:val="auto"/>
        </w:rPr>
        <w:t>–</w:t>
      </w:r>
      <w:r w:rsidR="00195FDD">
        <w:t xml:space="preserve"> </w:t>
      </w:r>
      <w:r w:rsidR="0014780B">
        <w:t xml:space="preserve">об’єкт нерухомого майна, що перебуває у спільній </w:t>
      </w:r>
      <w:r w:rsidR="0014780B">
        <w:lastRenderedPageBreak/>
        <w:t>власності територіальних громад сіл, селищ, міст області (комунальній власності області)</w:t>
      </w:r>
      <w:r w:rsidR="00195FDD">
        <w:t>,</w:t>
      </w:r>
      <w:r w:rsidR="0014780B">
        <w:t xml:space="preserve"> розташований за </w:t>
      </w:r>
      <w:proofErr w:type="spellStart"/>
      <w:r w:rsidR="0014780B">
        <w:t>адресою</w:t>
      </w:r>
      <w:proofErr w:type="spellEnd"/>
      <w:r w:rsidR="0014780B">
        <w:t xml:space="preserve">: м. </w:t>
      </w:r>
      <w:r w:rsidR="00633346">
        <w:t xml:space="preserve">Ужгород, </w:t>
      </w:r>
      <w:r w:rsidR="0014780B">
        <w:t>вул.</w:t>
      </w:r>
      <w:r w:rsidR="000614A0">
        <w:t xml:space="preserve"> </w:t>
      </w:r>
      <w:proofErr w:type="spellStart"/>
      <w:r w:rsidR="00633346">
        <w:t>Капушанська</w:t>
      </w:r>
      <w:proofErr w:type="spellEnd"/>
      <w:r w:rsidR="000614A0">
        <w:t>, 14</w:t>
      </w:r>
      <w:r w:rsidR="00633346">
        <w:t>5</w:t>
      </w:r>
      <w:r w:rsidR="0014780B" w:rsidRPr="0008600D">
        <w:rPr>
          <w:color w:val="auto"/>
        </w:rPr>
        <w:t>.</w:t>
      </w:r>
      <w:r w:rsidR="0014780B">
        <w:t xml:space="preserve"> </w:t>
      </w:r>
    </w:p>
    <w:p w14:paraId="29E66A3E" w14:textId="1894E9BF" w:rsidR="0008600D" w:rsidRDefault="0008600D" w:rsidP="0008600D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2. </w:t>
      </w:r>
      <w:r w:rsidR="003B1A6D">
        <w:t>Вилучити з тимчасового розміщення</w:t>
      </w:r>
      <w:r w:rsidR="000810BC">
        <w:t xml:space="preserve"> </w:t>
      </w:r>
      <w:r w:rsidR="003B1A6D">
        <w:t>Громадської організації «Фонд «Якість Життя» (код ЄДРПОУ 41274418) – частину першого поверху будівлі</w:t>
      </w:r>
      <w:r w:rsidR="00842A53">
        <w:t xml:space="preserve"> </w:t>
      </w:r>
      <w:proofErr w:type="spellStart"/>
      <w:r w:rsidR="00842A53">
        <w:t>літ.«Б</w:t>
      </w:r>
      <w:proofErr w:type="spellEnd"/>
      <w:r w:rsidR="00842A53">
        <w:t xml:space="preserve">» загальною площею 799,9 </w:t>
      </w:r>
      <w:proofErr w:type="spellStart"/>
      <w:r w:rsidR="00842A53">
        <w:t>кв.м</w:t>
      </w:r>
      <w:proofErr w:type="spellEnd"/>
      <w:r w:rsidR="00842A53">
        <w:t xml:space="preserve">, що перебуває у спільній власності територіальних громад сіл, селищ, міст області (комунальній власності області), розташованої за </w:t>
      </w:r>
      <w:proofErr w:type="spellStart"/>
      <w:r w:rsidR="00842A53">
        <w:t>адресою</w:t>
      </w:r>
      <w:proofErr w:type="spellEnd"/>
      <w:r w:rsidR="00842A53">
        <w:t xml:space="preserve">: м. Ужгород, вул. </w:t>
      </w:r>
      <w:proofErr w:type="spellStart"/>
      <w:r w:rsidR="00842A53">
        <w:t>Капушанська</w:t>
      </w:r>
      <w:proofErr w:type="spellEnd"/>
      <w:r w:rsidR="00842A53">
        <w:t>, 145</w:t>
      </w:r>
      <w:r w:rsidR="00842A53" w:rsidRPr="0008600D">
        <w:rPr>
          <w:color w:val="auto"/>
        </w:rPr>
        <w:t>.</w:t>
      </w:r>
      <w:r w:rsidR="00842A53">
        <w:t xml:space="preserve"> </w:t>
      </w:r>
    </w:p>
    <w:p w14:paraId="6EF98565" w14:textId="77777777" w:rsidR="0008600D" w:rsidRDefault="0008600D" w:rsidP="0008600D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3. </w:t>
      </w:r>
      <w:r w:rsidR="00633346">
        <w:t xml:space="preserve">Комунальній установі «Управління спільною власністю територіальних громад» Закарпатської обласної ради </w:t>
      </w:r>
      <w:r w:rsidR="004E21BE" w:rsidRPr="00F77C0D">
        <w:t xml:space="preserve">здійснити усі організаційно-правові дії, необхідні для передачі </w:t>
      </w:r>
      <w:r w:rsidR="004E21BE">
        <w:t>майна</w:t>
      </w:r>
      <w:r w:rsidR="0002512B">
        <w:t>,</w:t>
      </w:r>
      <w:r w:rsidR="0002512B" w:rsidRPr="0002512B">
        <w:t xml:space="preserve"> </w:t>
      </w:r>
      <w:r w:rsidR="0002512B">
        <w:t xml:space="preserve">зазначеного у пунктах 1 та 2 цього рішення. </w:t>
      </w:r>
    </w:p>
    <w:p w14:paraId="471DD36A" w14:textId="1896EF64" w:rsidR="001F0B85" w:rsidRPr="0008600D" w:rsidRDefault="0008600D" w:rsidP="0008600D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>
        <w:t xml:space="preserve">4. </w:t>
      </w:r>
      <w:r w:rsidR="00E23336" w:rsidRPr="00660D08">
        <w:t xml:space="preserve">Контроль за виконанням цього рішення покласти на </w:t>
      </w:r>
      <w:r w:rsidR="005D4F5B">
        <w:t xml:space="preserve">першого </w:t>
      </w:r>
      <w:r w:rsidR="00E23336" w:rsidRPr="00660D08">
        <w:t xml:space="preserve">заступника голови </w:t>
      </w:r>
      <w:r w:rsidR="00E23336">
        <w:t xml:space="preserve">обласної </w:t>
      </w:r>
      <w:r w:rsidR="00E23336" w:rsidRPr="00660D08">
        <w:t xml:space="preserve">ради та постійну комісію </w:t>
      </w:r>
      <w:r w:rsidR="00742894">
        <w:t xml:space="preserve">обласної ради </w:t>
      </w:r>
      <w:r w:rsidR="00E23336" w:rsidRPr="00660D08">
        <w:t>з питань</w:t>
      </w:r>
      <w:r w:rsidR="00E23336">
        <w:t xml:space="preserve"> </w:t>
      </w:r>
      <w:r w:rsidR="00E23336" w:rsidRPr="00660D08">
        <w:t xml:space="preserve">регіонального розвитку, </w:t>
      </w:r>
      <w:r w:rsidR="00960DE0" w:rsidRPr="007770CA">
        <w:t>адміністративно-територіального устрою,</w:t>
      </w:r>
      <w:r w:rsidR="00960DE0">
        <w:t xml:space="preserve"> </w:t>
      </w:r>
      <w:r w:rsidR="00E23336" w:rsidRPr="00660D08">
        <w:t>комунального майна та приватизації</w:t>
      </w:r>
      <w:r w:rsidR="00E23336">
        <w:t>.</w:t>
      </w:r>
    </w:p>
    <w:p w14:paraId="5E445B1A" w14:textId="77777777" w:rsidR="00C95ECD" w:rsidRDefault="00C95ECD" w:rsidP="00A84252">
      <w:pPr>
        <w:pStyle w:val="a4"/>
        <w:ind w:firstLine="708"/>
        <w:rPr>
          <w:sz w:val="28"/>
          <w:szCs w:val="28"/>
          <w:lang w:val="ru-RU"/>
        </w:rPr>
      </w:pPr>
    </w:p>
    <w:p w14:paraId="7F67ED3A" w14:textId="77777777" w:rsidR="004E21BE" w:rsidRPr="007051F8" w:rsidRDefault="004E21BE" w:rsidP="00A84252">
      <w:pPr>
        <w:pStyle w:val="a4"/>
        <w:ind w:firstLine="708"/>
        <w:rPr>
          <w:sz w:val="28"/>
          <w:szCs w:val="28"/>
          <w:lang w:val="ru-RU"/>
        </w:rPr>
      </w:pPr>
    </w:p>
    <w:p w14:paraId="5104C2C7" w14:textId="77777777" w:rsidR="00A84252" w:rsidRDefault="00A84252" w:rsidP="006D73E4">
      <w:pPr>
        <w:jc w:val="both"/>
        <w:rPr>
          <w:b/>
        </w:rPr>
      </w:pPr>
      <w:r w:rsidRPr="007051F8">
        <w:rPr>
          <w:b/>
        </w:rPr>
        <w:t xml:space="preserve">Голова ради                                                                   </w:t>
      </w:r>
      <w:r w:rsidR="00960DE0">
        <w:rPr>
          <w:b/>
        </w:rPr>
        <w:t xml:space="preserve">                </w:t>
      </w:r>
      <w:r w:rsidRPr="007051F8">
        <w:rPr>
          <w:b/>
        </w:rPr>
        <w:t xml:space="preserve"> </w:t>
      </w:r>
      <w:r w:rsidR="00960DE0">
        <w:rPr>
          <w:b/>
        </w:rPr>
        <w:t>Роман САРАЙ</w:t>
      </w:r>
    </w:p>
    <w:p w14:paraId="3EB13E1C" w14:textId="77777777" w:rsidR="00936E32" w:rsidRDefault="00936E32" w:rsidP="006D73E4">
      <w:pPr>
        <w:jc w:val="both"/>
        <w:rPr>
          <w:b/>
        </w:rPr>
      </w:pPr>
    </w:p>
    <w:p w14:paraId="30A88EA4" w14:textId="77777777" w:rsidR="00091629" w:rsidRDefault="00091629" w:rsidP="006D73E4">
      <w:pPr>
        <w:jc w:val="both"/>
      </w:pPr>
    </w:p>
    <w:p w14:paraId="4D74F495" w14:textId="77777777" w:rsidR="00091629" w:rsidRDefault="00091629" w:rsidP="006D73E4">
      <w:pPr>
        <w:jc w:val="both"/>
      </w:pPr>
    </w:p>
    <w:p w14:paraId="1AD7CB27" w14:textId="77777777" w:rsidR="0014780B" w:rsidRDefault="0014780B" w:rsidP="006D73E4">
      <w:pPr>
        <w:jc w:val="both"/>
      </w:pPr>
    </w:p>
    <w:sectPr w:rsidR="0014780B" w:rsidSect="00D0310A">
      <w:footerReference w:type="default" r:id="rId10"/>
      <w:pgSz w:w="11906" w:h="16838"/>
      <w:pgMar w:top="1418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5C2F86" w14:textId="77777777" w:rsidR="00D57EC8" w:rsidRDefault="00D57EC8" w:rsidP="00182DCE">
      <w:r>
        <w:separator/>
      </w:r>
    </w:p>
  </w:endnote>
  <w:endnote w:type="continuationSeparator" w:id="0">
    <w:p w14:paraId="48E40F7B" w14:textId="77777777" w:rsidR="00D57EC8" w:rsidRDefault="00D57EC8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14:paraId="7C35AF3A" w14:textId="77777777" w:rsidR="00182DCE" w:rsidRDefault="00F669C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51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903A3C" w14:textId="77777777" w:rsidR="00182DCE" w:rsidRDefault="00182D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44F02A" w14:textId="77777777" w:rsidR="00D57EC8" w:rsidRDefault="00D57EC8" w:rsidP="00182DCE">
      <w:r>
        <w:separator/>
      </w:r>
    </w:p>
  </w:footnote>
  <w:footnote w:type="continuationSeparator" w:id="0">
    <w:p w14:paraId="6D699911" w14:textId="77777777" w:rsidR="00D57EC8" w:rsidRDefault="00D57EC8" w:rsidP="0018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17EFE"/>
    <w:multiLevelType w:val="hybridMultilevel"/>
    <w:tmpl w:val="E00024A0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127306F1"/>
    <w:multiLevelType w:val="hybridMultilevel"/>
    <w:tmpl w:val="DB6C3F2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" w15:restartNumberingAfterBreak="0">
    <w:nsid w:val="137813BB"/>
    <w:multiLevelType w:val="hybridMultilevel"/>
    <w:tmpl w:val="243C6276"/>
    <w:lvl w:ilvl="0" w:tplc="9DC8AE8E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217B2142"/>
    <w:multiLevelType w:val="hybridMultilevel"/>
    <w:tmpl w:val="4EB26B0E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8045050"/>
    <w:multiLevelType w:val="hybridMultilevel"/>
    <w:tmpl w:val="B35AFBD2"/>
    <w:lvl w:ilvl="0" w:tplc="0419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A2340E1"/>
    <w:multiLevelType w:val="hybridMultilevel"/>
    <w:tmpl w:val="F2EA8B2A"/>
    <w:lvl w:ilvl="0" w:tplc="D04445A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06807835">
    <w:abstractNumId w:val="10"/>
  </w:num>
  <w:num w:numId="2" w16cid:durableId="1421877880">
    <w:abstractNumId w:val="7"/>
  </w:num>
  <w:num w:numId="3" w16cid:durableId="649406526">
    <w:abstractNumId w:val="1"/>
  </w:num>
  <w:num w:numId="4" w16cid:durableId="1420760350">
    <w:abstractNumId w:val="9"/>
  </w:num>
  <w:num w:numId="5" w16cid:durableId="1261063917">
    <w:abstractNumId w:val="3"/>
  </w:num>
  <w:num w:numId="6" w16cid:durableId="1312172176">
    <w:abstractNumId w:val="4"/>
  </w:num>
  <w:num w:numId="7" w16cid:durableId="1672562588">
    <w:abstractNumId w:val="8"/>
  </w:num>
  <w:num w:numId="8" w16cid:durableId="914515170">
    <w:abstractNumId w:val="2"/>
  </w:num>
  <w:num w:numId="9" w16cid:durableId="1725759914">
    <w:abstractNumId w:val="6"/>
  </w:num>
  <w:num w:numId="10" w16cid:durableId="1953974042">
    <w:abstractNumId w:val="5"/>
  </w:num>
  <w:num w:numId="11" w16cid:durableId="395125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252"/>
    <w:rsid w:val="0002512B"/>
    <w:rsid w:val="00030452"/>
    <w:rsid w:val="00040D66"/>
    <w:rsid w:val="00053145"/>
    <w:rsid w:val="000614A0"/>
    <w:rsid w:val="00063B04"/>
    <w:rsid w:val="000810BC"/>
    <w:rsid w:val="0008600D"/>
    <w:rsid w:val="00091629"/>
    <w:rsid w:val="000B58B1"/>
    <w:rsid w:val="000B6D98"/>
    <w:rsid w:val="000E701B"/>
    <w:rsid w:val="000E75B8"/>
    <w:rsid w:val="000F2AB8"/>
    <w:rsid w:val="000F5CEF"/>
    <w:rsid w:val="000F6181"/>
    <w:rsid w:val="001062B1"/>
    <w:rsid w:val="00107C2A"/>
    <w:rsid w:val="0011394C"/>
    <w:rsid w:val="00116DF9"/>
    <w:rsid w:val="0014780B"/>
    <w:rsid w:val="00175360"/>
    <w:rsid w:val="001802B1"/>
    <w:rsid w:val="00182DCE"/>
    <w:rsid w:val="00195FDD"/>
    <w:rsid w:val="001C5A50"/>
    <w:rsid w:val="001E239A"/>
    <w:rsid w:val="001F0B85"/>
    <w:rsid w:val="001F58EB"/>
    <w:rsid w:val="00206FD3"/>
    <w:rsid w:val="00214236"/>
    <w:rsid w:val="002454CA"/>
    <w:rsid w:val="002521A4"/>
    <w:rsid w:val="00261E9F"/>
    <w:rsid w:val="00280EA6"/>
    <w:rsid w:val="00296383"/>
    <w:rsid w:val="002B7A34"/>
    <w:rsid w:val="00326E73"/>
    <w:rsid w:val="003326C6"/>
    <w:rsid w:val="00335A2D"/>
    <w:rsid w:val="00357518"/>
    <w:rsid w:val="003679A5"/>
    <w:rsid w:val="003723B0"/>
    <w:rsid w:val="003A52A9"/>
    <w:rsid w:val="003B1A6D"/>
    <w:rsid w:val="003C49D6"/>
    <w:rsid w:val="003C520A"/>
    <w:rsid w:val="003C585D"/>
    <w:rsid w:val="003E00D6"/>
    <w:rsid w:val="003E2665"/>
    <w:rsid w:val="003E3036"/>
    <w:rsid w:val="00400645"/>
    <w:rsid w:val="00402FC2"/>
    <w:rsid w:val="00402FF8"/>
    <w:rsid w:val="00404E8B"/>
    <w:rsid w:val="004550F3"/>
    <w:rsid w:val="00462C61"/>
    <w:rsid w:val="00463C74"/>
    <w:rsid w:val="00492EC1"/>
    <w:rsid w:val="00495388"/>
    <w:rsid w:val="004B05B0"/>
    <w:rsid w:val="004C0F03"/>
    <w:rsid w:val="004E21BE"/>
    <w:rsid w:val="004E378C"/>
    <w:rsid w:val="004F4453"/>
    <w:rsid w:val="00507C7A"/>
    <w:rsid w:val="0051068A"/>
    <w:rsid w:val="00554E8A"/>
    <w:rsid w:val="00560D42"/>
    <w:rsid w:val="00573EA2"/>
    <w:rsid w:val="00576175"/>
    <w:rsid w:val="00576640"/>
    <w:rsid w:val="00576C83"/>
    <w:rsid w:val="005818B1"/>
    <w:rsid w:val="005A72C5"/>
    <w:rsid w:val="005D0F2F"/>
    <w:rsid w:val="005D4111"/>
    <w:rsid w:val="005D4F5B"/>
    <w:rsid w:val="005D7F22"/>
    <w:rsid w:val="005E24AC"/>
    <w:rsid w:val="005E2C24"/>
    <w:rsid w:val="005F3FC3"/>
    <w:rsid w:val="00633346"/>
    <w:rsid w:val="00654C80"/>
    <w:rsid w:val="0066220B"/>
    <w:rsid w:val="00662E19"/>
    <w:rsid w:val="00665183"/>
    <w:rsid w:val="00690AD1"/>
    <w:rsid w:val="006A738A"/>
    <w:rsid w:val="006B2718"/>
    <w:rsid w:val="006D599D"/>
    <w:rsid w:val="006D73E4"/>
    <w:rsid w:val="006E73F0"/>
    <w:rsid w:val="006F4174"/>
    <w:rsid w:val="007051F8"/>
    <w:rsid w:val="0071412A"/>
    <w:rsid w:val="00721789"/>
    <w:rsid w:val="00733F85"/>
    <w:rsid w:val="00742894"/>
    <w:rsid w:val="00743E7C"/>
    <w:rsid w:val="007508A8"/>
    <w:rsid w:val="00785921"/>
    <w:rsid w:val="00791E2F"/>
    <w:rsid w:val="007D4928"/>
    <w:rsid w:val="007E058A"/>
    <w:rsid w:val="008111A4"/>
    <w:rsid w:val="00823594"/>
    <w:rsid w:val="00842A53"/>
    <w:rsid w:val="008734AF"/>
    <w:rsid w:val="008A36A4"/>
    <w:rsid w:val="008D7674"/>
    <w:rsid w:val="008E446D"/>
    <w:rsid w:val="00906CAF"/>
    <w:rsid w:val="00913278"/>
    <w:rsid w:val="00915C4D"/>
    <w:rsid w:val="0093411A"/>
    <w:rsid w:val="00936E32"/>
    <w:rsid w:val="00960DE0"/>
    <w:rsid w:val="00981456"/>
    <w:rsid w:val="009908F3"/>
    <w:rsid w:val="009C0148"/>
    <w:rsid w:val="009E22F1"/>
    <w:rsid w:val="009F515E"/>
    <w:rsid w:val="00A07DF6"/>
    <w:rsid w:val="00A155D9"/>
    <w:rsid w:val="00A62B3E"/>
    <w:rsid w:val="00A76C0A"/>
    <w:rsid w:val="00A84252"/>
    <w:rsid w:val="00A84646"/>
    <w:rsid w:val="00A915D3"/>
    <w:rsid w:val="00AE5699"/>
    <w:rsid w:val="00AF2D93"/>
    <w:rsid w:val="00B02872"/>
    <w:rsid w:val="00B37114"/>
    <w:rsid w:val="00B375B3"/>
    <w:rsid w:val="00B66D1A"/>
    <w:rsid w:val="00BB0D4A"/>
    <w:rsid w:val="00BB6A3A"/>
    <w:rsid w:val="00C03521"/>
    <w:rsid w:val="00C03F60"/>
    <w:rsid w:val="00C17DC2"/>
    <w:rsid w:val="00C35335"/>
    <w:rsid w:val="00C362CC"/>
    <w:rsid w:val="00C5185B"/>
    <w:rsid w:val="00C57BE7"/>
    <w:rsid w:val="00C6259D"/>
    <w:rsid w:val="00C92E2A"/>
    <w:rsid w:val="00C95ECD"/>
    <w:rsid w:val="00CB6A16"/>
    <w:rsid w:val="00CC5559"/>
    <w:rsid w:val="00CE34AD"/>
    <w:rsid w:val="00CE7068"/>
    <w:rsid w:val="00CF2A3A"/>
    <w:rsid w:val="00CF5E6F"/>
    <w:rsid w:val="00CF71CC"/>
    <w:rsid w:val="00D00A6D"/>
    <w:rsid w:val="00D0310A"/>
    <w:rsid w:val="00D07C5E"/>
    <w:rsid w:val="00D10FDA"/>
    <w:rsid w:val="00D14FA3"/>
    <w:rsid w:val="00D3205E"/>
    <w:rsid w:val="00D521B0"/>
    <w:rsid w:val="00D57EC8"/>
    <w:rsid w:val="00D97BB5"/>
    <w:rsid w:val="00DD3ACF"/>
    <w:rsid w:val="00E00FC3"/>
    <w:rsid w:val="00E02555"/>
    <w:rsid w:val="00E045AA"/>
    <w:rsid w:val="00E07DFA"/>
    <w:rsid w:val="00E23336"/>
    <w:rsid w:val="00E333A1"/>
    <w:rsid w:val="00E5559A"/>
    <w:rsid w:val="00E801F0"/>
    <w:rsid w:val="00E84ADF"/>
    <w:rsid w:val="00E90C7A"/>
    <w:rsid w:val="00ED6E4F"/>
    <w:rsid w:val="00EF398C"/>
    <w:rsid w:val="00EF5338"/>
    <w:rsid w:val="00F34F50"/>
    <w:rsid w:val="00F374C1"/>
    <w:rsid w:val="00F46C26"/>
    <w:rsid w:val="00F669C4"/>
    <w:rsid w:val="00F75AEC"/>
    <w:rsid w:val="00F84073"/>
    <w:rsid w:val="00F84A5D"/>
    <w:rsid w:val="00F95636"/>
    <w:rsid w:val="00FD0DC0"/>
    <w:rsid w:val="00FD114F"/>
    <w:rsid w:val="00FD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6FCA9B"/>
  <w15:docId w15:val="{805D52BE-E89B-4B4B-9D66-180B8413E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customStyle="1" w:styleId="fontstyle01">
    <w:name w:val="fontstyle01"/>
    <w:basedOn w:val="a0"/>
    <w:rsid w:val="00936E32"/>
    <w:rPr>
      <w:rFonts w:ascii="Helvetica" w:hAnsi="Helvetica" w:cs="Helvetica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1FECE-1399-4FFF-84DE-E80E4F465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10</cp:revision>
  <cp:lastPrinted>2024-02-20T10:13:00Z</cp:lastPrinted>
  <dcterms:created xsi:type="dcterms:W3CDTF">2024-09-12T13:22:00Z</dcterms:created>
  <dcterms:modified xsi:type="dcterms:W3CDTF">2024-09-17T16:27:00Z</dcterms:modified>
</cp:coreProperties>
</file>